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B4" w:rsidRPr="000536B4" w:rsidRDefault="000536B4" w:rsidP="000536B4">
      <w:pPr>
        <w:spacing w:line="360" w:lineRule="auto"/>
        <w:jc w:val="center"/>
        <w:rPr>
          <w:rFonts w:ascii="Verdana" w:hAnsi="Verdana"/>
          <w:b/>
          <w:sz w:val="36"/>
          <w:szCs w:val="28"/>
          <w:lang w:val="en-US"/>
        </w:rPr>
      </w:pPr>
      <w:r w:rsidRPr="000536B4">
        <w:rPr>
          <w:rFonts w:ascii="Verdana" w:hAnsi="Verdana"/>
          <w:b/>
          <w:sz w:val="36"/>
          <w:szCs w:val="28"/>
        </w:rPr>
        <w:t>Крылов, Алексей Николаевич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17088</wp:posOffset>
            </wp:positionH>
            <wp:positionV relativeFrom="paragraph">
              <wp:posOffset>2767</wp:posOffset>
            </wp:positionV>
            <wp:extent cx="1905284" cy="2674962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284" cy="2674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proofErr w:type="spellStart"/>
      <w:proofErr w:type="gramStart"/>
      <w:r w:rsidRPr="000536B4">
        <w:rPr>
          <w:rFonts w:ascii="Verdana" w:hAnsi="Verdana"/>
          <w:sz w:val="28"/>
          <w:szCs w:val="28"/>
        </w:rPr>
        <w:t>Алексе́й</w:t>
      </w:r>
      <w:proofErr w:type="spellEnd"/>
      <w:proofErr w:type="gramEnd"/>
      <w:r w:rsidRPr="000536B4">
        <w:rPr>
          <w:rFonts w:ascii="Verdana" w:hAnsi="Verdana"/>
          <w:sz w:val="28"/>
          <w:szCs w:val="28"/>
        </w:rPr>
        <w:t xml:space="preserve"> </w:t>
      </w:r>
      <w:proofErr w:type="spellStart"/>
      <w:r w:rsidRPr="000536B4">
        <w:rPr>
          <w:rFonts w:ascii="Verdana" w:hAnsi="Verdana"/>
          <w:sz w:val="28"/>
          <w:szCs w:val="28"/>
        </w:rPr>
        <w:t>Никола́евич</w:t>
      </w:r>
      <w:proofErr w:type="spellEnd"/>
      <w:r w:rsidRPr="000536B4">
        <w:rPr>
          <w:rFonts w:ascii="Verdana" w:hAnsi="Verdana"/>
          <w:sz w:val="28"/>
          <w:szCs w:val="28"/>
        </w:rPr>
        <w:t xml:space="preserve"> </w:t>
      </w:r>
      <w:proofErr w:type="spellStart"/>
      <w:r w:rsidRPr="000536B4">
        <w:rPr>
          <w:rFonts w:ascii="Verdana" w:hAnsi="Verdana"/>
          <w:sz w:val="28"/>
          <w:szCs w:val="28"/>
        </w:rPr>
        <w:t>Крыло́в</w:t>
      </w:r>
      <w:proofErr w:type="spellEnd"/>
      <w:r w:rsidRPr="000536B4">
        <w:rPr>
          <w:rFonts w:ascii="Verdana" w:hAnsi="Verdana"/>
          <w:sz w:val="28"/>
          <w:szCs w:val="28"/>
        </w:rPr>
        <w:t xml:space="preserve"> (3 (15) августа 1863, село </w:t>
      </w:r>
      <w:proofErr w:type="spellStart"/>
      <w:r w:rsidRPr="000536B4">
        <w:rPr>
          <w:rFonts w:ascii="Verdana" w:hAnsi="Verdana"/>
          <w:sz w:val="28"/>
          <w:szCs w:val="28"/>
        </w:rPr>
        <w:t>Висяга</w:t>
      </w:r>
      <w:proofErr w:type="spellEnd"/>
      <w:r w:rsidRPr="000536B4">
        <w:rPr>
          <w:rFonts w:ascii="Verdana" w:hAnsi="Verdana"/>
          <w:sz w:val="28"/>
          <w:szCs w:val="28"/>
        </w:rPr>
        <w:t xml:space="preserve"> </w:t>
      </w:r>
      <w:proofErr w:type="spellStart"/>
      <w:r w:rsidRPr="000536B4">
        <w:rPr>
          <w:rFonts w:ascii="Verdana" w:hAnsi="Verdana"/>
          <w:sz w:val="28"/>
          <w:szCs w:val="28"/>
        </w:rPr>
        <w:t>Алатырского</w:t>
      </w:r>
      <w:proofErr w:type="spellEnd"/>
      <w:r w:rsidRPr="000536B4">
        <w:rPr>
          <w:rFonts w:ascii="Verdana" w:hAnsi="Verdana"/>
          <w:sz w:val="28"/>
          <w:szCs w:val="28"/>
        </w:rPr>
        <w:t xml:space="preserve"> уезда </w:t>
      </w:r>
      <w:proofErr w:type="spellStart"/>
      <w:r w:rsidRPr="000536B4">
        <w:rPr>
          <w:rFonts w:ascii="Verdana" w:hAnsi="Verdana"/>
          <w:sz w:val="28"/>
          <w:szCs w:val="28"/>
        </w:rPr>
        <w:t>Симбирской</w:t>
      </w:r>
      <w:proofErr w:type="spellEnd"/>
      <w:r w:rsidRPr="000536B4">
        <w:rPr>
          <w:rFonts w:ascii="Verdana" w:hAnsi="Verdana"/>
          <w:sz w:val="28"/>
          <w:szCs w:val="28"/>
        </w:rPr>
        <w:t xml:space="preserve"> губернии — 26 октября 1945, Ленинград) — русский и советский кораблестроитель, специалист в области механики, математик, академик АН СССР (1916; член-корреспондент 1914), лауреат Сталинской премии (1941), Герой Социалистического Труда (1943).Содержание [убрать]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Алексей Николаевич Крылов родился 3 (15) августа 1863 в селе </w:t>
      </w:r>
      <w:proofErr w:type="spellStart"/>
      <w:r w:rsidRPr="000536B4">
        <w:rPr>
          <w:rFonts w:ascii="Verdana" w:hAnsi="Verdana"/>
          <w:sz w:val="28"/>
          <w:szCs w:val="28"/>
        </w:rPr>
        <w:t>Висяга</w:t>
      </w:r>
      <w:proofErr w:type="spellEnd"/>
      <w:r w:rsidRPr="000536B4">
        <w:rPr>
          <w:rFonts w:ascii="Verdana" w:hAnsi="Verdana"/>
          <w:sz w:val="28"/>
          <w:szCs w:val="28"/>
        </w:rPr>
        <w:t xml:space="preserve"> </w:t>
      </w:r>
      <w:proofErr w:type="spellStart"/>
      <w:r w:rsidRPr="000536B4">
        <w:rPr>
          <w:rFonts w:ascii="Verdana" w:hAnsi="Verdana"/>
          <w:sz w:val="28"/>
          <w:szCs w:val="28"/>
        </w:rPr>
        <w:t>Алатырского</w:t>
      </w:r>
      <w:proofErr w:type="spellEnd"/>
      <w:r w:rsidRPr="000536B4">
        <w:rPr>
          <w:rFonts w:ascii="Verdana" w:hAnsi="Verdana"/>
          <w:sz w:val="28"/>
          <w:szCs w:val="28"/>
        </w:rPr>
        <w:t xml:space="preserve"> уезда </w:t>
      </w:r>
      <w:proofErr w:type="spellStart"/>
      <w:r w:rsidRPr="000536B4">
        <w:rPr>
          <w:rFonts w:ascii="Verdana" w:hAnsi="Verdana"/>
          <w:sz w:val="28"/>
          <w:szCs w:val="28"/>
        </w:rPr>
        <w:t>Симбирской</w:t>
      </w:r>
      <w:proofErr w:type="spellEnd"/>
      <w:r w:rsidRPr="000536B4">
        <w:rPr>
          <w:rFonts w:ascii="Verdana" w:hAnsi="Verdana"/>
          <w:sz w:val="28"/>
          <w:szCs w:val="28"/>
        </w:rPr>
        <w:t xml:space="preserve"> губернии (ныне село Крылово Порецкого района Чувашии) в семье артиллерийского офицера. Отец А. Н. Крылова получил образование за казенный счет, как сын ветерана, раненого под Бородино.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В 1878 году Крылов поступил в Морское училище, которое окончил с отличием в 1884 году. После окончания училища А. Н. работал в компасной мастерской Гидрографического управления под руководством И. П. </w:t>
      </w:r>
      <w:proofErr w:type="spellStart"/>
      <w:r w:rsidRPr="000536B4">
        <w:rPr>
          <w:rFonts w:ascii="Verdana" w:hAnsi="Verdana"/>
          <w:sz w:val="28"/>
          <w:szCs w:val="28"/>
        </w:rPr>
        <w:t>Колонга</w:t>
      </w:r>
      <w:proofErr w:type="spellEnd"/>
      <w:r w:rsidRPr="000536B4">
        <w:rPr>
          <w:rFonts w:ascii="Verdana" w:hAnsi="Verdana"/>
          <w:sz w:val="28"/>
          <w:szCs w:val="28"/>
        </w:rPr>
        <w:t xml:space="preserve">, где провел свое первое научное исследование по девиации магнитных компасов. Теория магнитных и гирокомпасов прошла через всю его жизнь. Много позже, в 1938—1940 годах А. Н. опубликовал ряд работ, в которых дал полное изложение </w:t>
      </w:r>
      <w:r w:rsidRPr="000536B4">
        <w:rPr>
          <w:rFonts w:ascii="Verdana" w:hAnsi="Verdana"/>
          <w:sz w:val="28"/>
          <w:szCs w:val="28"/>
        </w:rPr>
        <w:lastRenderedPageBreak/>
        <w:t>теории девиации магнитного компаса, исследовал вопросы теории гироскопических компасов, разработал теорию влияния качки корабля на показания компаса: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>«Основания теории девиации компаса»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>«Возмущения показаний компаса, происходящие от качки корабля на волнении»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>«О теории гирокомпаса»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В 1941 году эти исследования были отмечены Сталинской премией. А. Н. Крылов предложил также новую систему </w:t>
      </w:r>
      <w:proofErr w:type="spellStart"/>
      <w:r w:rsidRPr="000536B4">
        <w:rPr>
          <w:rFonts w:ascii="Verdana" w:hAnsi="Verdana"/>
          <w:sz w:val="28"/>
          <w:szCs w:val="28"/>
        </w:rPr>
        <w:t>дромоскопа</w:t>
      </w:r>
      <w:proofErr w:type="spellEnd"/>
      <w:r w:rsidRPr="000536B4">
        <w:rPr>
          <w:rFonts w:ascii="Verdana" w:hAnsi="Verdana"/>
          <w:sz w:val="28"/>
          <w:szCs w:val="28"/>
        </w:rPr>
        <w:t>, автоматически рассчитывающего девиацию компаса.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В 1887 году А. Н. Крылов перешел на Франко-русский завод, а затем продолжил учебу на кораблестроительном отделении Морской Академии. После окончания курса (в 1890 году) остался в Академии, где вел практические занятия по </w:t>
      </w:r>
      <w:proofErr w:type="gramStart"/>
      <w:r w:rsidRPr="000536B4">
        <w:rPr>
          <w:rFonts w:ascii="Verdana" w:hAnsi="Verdana"/>
          <w:sz w:val="28"/>
          <w:szCs w:val="28"/>
        </w:rPr>
        <w:t>математике</w:t>
      </w:r>
      <w:proofErr w:type="gramEnd"/>
      <w:r w:rsidRPr="000536B4">
        <w:rPr>
          <w:rFonts w:ascii="Verdana" w:hAnsi="Verdana"/>
          <w:sz w:val="28"/>
          <w:szCs w:val="28"/>
        </w:rPr>
        <w:t xml:space="preserve"> а впоследствии курс теории корабля. По воспоминаниям самого А. Н. Крылова, с 1887 года его «главной специальностью стало кораблестроение, или, лучше сказать, приложение математики </w:t>
      </w:r>
      <w:proofErr w:type="gramStart"/>
      <w:r w:rsidRPr="000536B4">
        <w:rPr>
          <w:rFonts w:ascii="Verdana" w:hAnsi="Verdana"/>
          <w:sz w:val="28"/>
          <w:szCs w:val="28"/>
        </w:rPr>
        <w:t>к</w:t>
      </w:r>
      <w:proofErr w:type="gramEnd"/>
      <w:r w:rsidRPr="000536B4">
        <w:rPr>
          <w:rFonts w:ascii="Verdana" w:hAnsi="Verdana"/>
          <w:sz w:val="28"/>
          <w:szCs w:val="28"/>
        </w:rPr>
        <w:t xml:space="preserve"> </w:t>
      </w:r>
      <w:proofErr w:type="gramStart"/>
      <w:r w:rsidRPr="000536B4">
        <w:rPr>
          <w:rFonts w:ascii="Verdana" w:hAnsi="Verdana"/>
          <w:sz w:val="28"/>
          <w:szCs w:val="28"/>
        </w:rPr>
        <w:t>разного</w:t>
      </w:r>
      <w:proofErr w:type="gramEnd"/>
      <w:r w:rsidRPr="000536B4">
        <w:rPr>
          <w:rFonts w:ascii="Verdana" w:hAnsi="Verdana"/>
          <w:sz w:val="28"/>
          <w:szCs w:val="28"/>
        </w:rPr>
        <w:t xml:space="preserve"> рода вопросам морского дела». С этого началась преподавательская деятельность А. Н., продолжавшаяся почти до самой его смерти.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В 1890-е годы мировую известность приобрел труд Крылова «Теория качки корабля», значительно расширивший теорию Фруда. Работа А. Н. Крылова была первым всеобъемлющим теоретическим трудом в этой области. В 1898 году А. Н. был </w:t>
      </w:r>
      <w:r w:rsidRPr="000536B4">
        <w:rPr>
          <w:rFonts w:ascii="Verdana" w:hAnsi="Verdana"/>
          <w:sz w:val="28"/>
          <w:szCs w:val="28"/>
        </w:rPr>
        <w:lastRenderedPageBreak/>
        <w:t>награжден золотой медалью Британского Общества Корабельных Инженеров, причем это был первый случай в истории, когда медали удостаивался иностранец. Продолжая эти работы, А. Н. Крылов создал теорию демпфирования (</w:t>
      </w:r>
      <w:proofErr w:type="spellStart"/>
      <w:r w:rsidRPr="000536B4">
        <w:rPr>
          <w:rFonts w:ascii="Verdana" w:hAnsi="Verdana"/>
          <w:sz w:val="28"/>
          <w:szCs w:val="28"/>
        </w:rPr>
        <w:t>умирения</w:t>
      </w:r>
      <w:proofErr w:type="spellEnd"/>
      <w:r w:rsidRPr="000536B4">
        <w:rPr>
          <w:rFonts w:ascii="Verdana" w:hAnsi="Verdana"/>
          <w:sz w:val="28"/>
          <w:szCs w:val="28"/>
        </w:rPr>
        <w:t xml:space="preserve">) бортовой и килевой качки. Он первый предложил гироскопическое демпфирование (успокоение) бортовой качки, что сегодня является наиболее распространенным способом </w:t>
      </w:r>
      <w:proofErr w:type="spellStart"/>
      <w:r w:rsidRPr="000536B4">
        <w:rPr>
          <w:rFonts w:ascii="Verdana" w:hAnsi="Verdana"/>
          <w:sz w:val="28"/>
          <w:szCs w:val="28"/>
        </w:rPr>
        <w:t>умирения</w:t>
      </w:r>
      <w:proofErr w:type="spellEnd"/>
      <w:r w:rsidRPr="000536B4">
        <w:rPr>
          <w:rFonts w:ascii="Verdana" w:hAnsi="Verdana"/>
          <w:sz w:val="28"/>
          <w:szCs w:val="28"/>
        </w:rPr>
        <w:t xml:space="preserve"> бортовой качки.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 А. Н. Крылов с дочерью Анной, ставшей впоследствии женой П. Л. Капицы 1904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>С 1900 года А. Н. Крылов активно сотрудничает со Степаном Осиповичем Макаровым, адмиралом и ученым-кораблестроителем, работая над проблемой плавучести корабля. Результаты этой работы вскоре стали классическими и до сих пор широко используются в мире. Много лет спустя Крылов напишет о ранних идеях Макарова по борьбе с креном или дифферентом поврежденного корабля затоплением неповрежденных отсеков: «Это казалось морским чиновникам большой чушью. Потребовалось 35 лет … на то, чтобы их убедить, что идеи 22-летнего Макарова имеют большое практическое значение»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>А. Н. Крылов был талантливым консультантом по делам флота. Сам он отмечал, что его советы сэкономили правительству больше стоимости самого современного дредноута. При этом А. Н. славился острым языком и его меткие ответы правительству и Думе становились легендами.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lastRenderedPageBreak/>
        <w:t>В 1916 Крылов возглавлял Главную физическую обсерваторию и Главное военно-метеорологическое управление. В 1917 был назначен директором физической лаборатории Академии наук, позже — начальником Морской академии.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В 1917 году А. Н. Крылов был руководителем Русского общества </w:t>
      </w:r>
      <w:proofErr w:type="spellStart"/>
      <w:r w:rsidRPr="000536B4">
        <w:rPr>
          <w:rFonts w:ascii="Verdana" w:hAnsi="Verdana"/>
          <w:sz w:val="28"/>
          <w:szCs w:val="28"/>
        </w:rPr>
        <w:t>пароходостроительства</w:t>
      </w:r>
      <w:proofErr w:type="spellEnd"/>
      <w:r w:rsidRPr="000536B4">
        <w:rPr>
          <w:rFonts w:ascii="Verdana" w:hAnsi="Verdana"/>
          <w:sz w:val="28"/>
          <w:szCs w:val="28"/>
        </w:rPr>
        <w:t xml:space="preserve"> и торговли. После Великой Октябрьской социалистической революции он передал все суда Советскому правительству и продолжал работать на развитие Отечественного флота. В 1921 году А. Н. был направлен в Лондон, как представитель Советского правительства для восстановления зарубежных научных связей страны. В 1927 году он вернулся в Советский Союз.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>А. Н. Крылов знаменит своими работами по гидродинамике, в том числе и по теории движения корабля на мелководье (он был первым, кто смог объяснить и рассчитать значительное увеличение гидродинамического сопротивления при небольших глубинах) и теорией единичных волн.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>А. Н. Крылов — автор около 300 книг и статей. Они покрывают большой диапазон человеческого знания, включая судостроение, магнетизм, артиллерийское дело, математику, астрономию и геодезию. Широко используются его знаменитые таблицы непотопляемости.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 А. Н. Крылов в 30-е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В 1931 году Крылов опубликовал работу на тему, известную теперь, как подпространство Крылова или методы подпространства Крылова. Работа касалась проблем </w:t>
      </w:r>
      <w:r w:rsidRPr="000536B4">
        <w:rPr>
          <w:rFonts w:ascii="Verdana" w:hAnsi="Verdana"/>
          <w:sz w:val="28"/>
          <w:szCs w:val="28"/>
        </w:rPr>
        <w:lastRenderedPageBreak/>
        <w:t>собственных значений, а именно, вычисления коэффициентов характеристического полинома заданной матрицы. Крылов коснулся эффективности вычислений и, как настоящий ученый-вычислитель, подсчитал вычислительные затраты как количество «отдельных операций перемножения» — явление не типичное для математической публикации 1931 года. Крылов начал с тщательного сравнения существующих методов, что включает оценку худшего сценария вычислительных затрат в методе Якоби. После этого, он представил свой собственный метод, который был лучшим из известных к тому времени методов и широко используется до сих пор.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>А. Н. Крылов перевел на русский язык «Математические начала натуральной философии» Ньютона (1915).</w:t>
      </w:r>
    </w:p>
    <w:p w:rsidR="000536B4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А. Н. Крылов умер 26 октября 1945. </w:t>
      </w:r>
      <w:proofErr w:type="gramStart"/>
      <w:r w:rsidRPr="000536B4">
        <w:rPr>
          <w:rFonts w:ascii="Verdana" w:hAnsi="Verdana"/>
          <w:sz w:val="28"/>
          <w:szCs w:val="28"/>
        </w:rPr>
        <w:t>Похоронен</w:t>
      </w:r>
      <w:proofErr w:type="gramEnd"/>
      <w:r w:rsidRPr="000536B4">
        <w:rPr>
          <w:rFonts w:ascii="Verdana" w:hAnsi="Verdana"/>
          <w:sz w:val="28"/>
          <w:szCs w:val="28"/>
        </w:rPr>
        <w:t xml:space="preserve"> на «Литераторских мостках» Волкова кладбища неподалеку от И. П. Павлова и Д. М. Менделеева.</w:t>
      </w:r>
    </w:p>
    <w:p w:rsidR="005111B0" w:rsidRPr="000536B4" w:rsidRDefault="000536B4" w:rsidP="000536B4">
      <w:pPr>
        <w:spacing w:line="360" w:lineRule="auto"/>
        <w:rPr>
          <w:rFonts w:ascii="Verdana" w:hAnsi="Verdana"/>
          <w:sz w:val="28"/>
          <w:szCs w:val="28"/>
        </w:rPr>
      </w:pPr>
      <w:r w:rsidRPr="000536B4">
        <w:rPr>
          <w:rFonts w:ascii="Verdana" w:hAnsi="Verdana"/>
          <w:sz w:val="28"/>
          <w:szCs w:val="28"/>
        </w:rPr>
        <w:t xml:space="preserve">А. Н. Крылов был женат на Елизавете Дмитриевне </w:t>
      </w:r>
      <w:proofErr w:type="spellStart"/>
      <w:r w:rsidRPr="000536B4">
        <w:rPr>
          <w:rFonts w:ascii="Verdana" w:hAnsi="Verdana"/>
          <w:sz w:val="28"/>
          <w:szCs w:val="28"/>
        </w:rPr>
        <w:t>Драницыной</w:t>
      </w:r>
      <w:proofErr w:type="spellEnd"/>
      <w:r w:rsidRPr="000536B4">
        <w:rPr>
          <w:rFonts w:ascii="Verdana" w:hAnsi="Verdana"/>
          <w:sz w:val="28"/>
          <w:szCs w:val="28"/>
        </w:rPr>
        <w:t>. Их дочь Анна вышла замуж за П. Л. Капицу, с которым у А. Н. Крылова были самые теплые отношения. А. Н. Крылов — дед С. П. Капицы и А. П. Капицы.</w:t>
      </w:r>
    </w:p>
    <w:sectPr w:rsidR="005111B0" w:rsidRPr="000536B4" w:rsidSect="000536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536B4"/>
    <w:rsid w:val="000536B4"/>
    <w:rsid w:val="00511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6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896</Words>
  <Characters>5108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cp:lastPrinted>2009-12-21T10:01:00Z</cp:lastPrinted>
  <dcterms:created xsi:type="dcterms:W3CDTF">2009-12-21T09:58:00Z</dcterms:created>
  <dcterms:modified xsi:type="dcterms:W3CDTF">2009-12-21T10:03:00Z</dcterms:modified>
</cp:coreProperties>
</file>